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9D752" w14:textId="77777777" w:rsidR="00116E21" w:rsidRDefault="00116E21" w:rsidP="000A525B">
      <w:pPr>
        <w:spacing w:line="360" w:lineRule="auto"/>
        <w:jc w:val="center"/>
        <w:rPr>
          <w:rFonts w:ascii="Sylfaen" w:eastAsia="Times New Roman" w:hAnsi="Sylfaen" w:cs="Sylfaen"/>
          <w:b/>
          <w:color w:val="1D1D1D"/>
          <w:sz w:val="22"/>
          <w:szCs w:val="22"/>
          <w:lang w:val="ka-GE" w:eastAsia="ja-JP"/>
        </w:rPr>
      </w:pPr>
      <w:r>
        <w:rPr>
          <w:rFonts w:ascii="Sylfaen" w:eastAsia="Times New Roman" w:hAnsi="Sylfaen" w:cs="Sylfaen"/>
          <w:b/>
          <w:color w:val="1D1D1D"/>
          <w:sz w:val="22"/>
          <w:szCs w:val="22"/>
          <w:lang w:val="ka-GE" w:eastAsia="ja-JP"/>
        </w:rPr>
        <w:t>ტენდერი</w:t>
      </w:r>
    </w:p>
    <w:p w14:paraId="4D4F127C" w14:textId="7C68832B" w:rsidR="00A23327" w:rsidRPr="000A525B" w:rsidRDefault="00A23327" w:rsidP="000A525B">
      <w:pPr>
        <w:spacing w:line="360" w:lineRule="auto"/>
        <w:jc w:val="center"/>
        <w:rPr>
          <w:rFonts w:asciiTheme="majorHAnsi" w:eastAsia="Times New Roman" w:hAnsiTheme="majorHAnsi" w:cs="Sylfaen"/>
          <w:b/>
          <w:color w:val="1D1D1D"/>
          <w:sz w:val="22"/>
          <w:szCs w:val="22"/>
          <w:lang w:val="ka-GE" w:eastAsia="ja-JP"/>
        </w:rPr>
      </w:pPr>
      <w:r w:rsidRPr="000A525B">
        <w:rPr>
          <w:rFonts w:ascii="Sylfaen" w:eastAsia="Times New Roman" w:hAnsi="Sylfaen" w:cs="Sylfaen"/>
          <w:b/>
          <w:color w:val="1D1D1D"/>
          <w:sz w:val="22"/>
          <w:szCs w:val="22"/>
          <w:lang w:val="ka-GE" w:eastAsia="ja-JP"/>
        </w:rPr>
        <w:t>ორგანიზაციის</w:t>
      </w:r>
      <w:r w:rsidR="006E719B" w:rsidRPr="000A525B">
        <w:rPr>
          <w:rFonts w:asciiTheme="majorHAnsi" w:eastAsia="Times New Roman" w:hAnsiTheme="majorHAnsi" w:cs="Sylfaen"/>
          <w:b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b/>
          <w:color w:val="1D1D1D"/>
          <w:sz w:val="22"/>
          <w:szCs w:val="22"/>
          <w:lang w:val="ka-GE" w:eastAsia="ja-JP"/>
        </w:rPr>
        <w:t>რესურსების</w:t>
      </w:r>
      <w:r w:rsidRPr="000A525B">
        <w:rPr>
          <w:rFonts w:asciiTheme="majorHAnsi" w:eastAsia="Times New Roman" w:hAnsiTheme="majorHAnsi" w:cs="Sylfaen"/>
          <w:b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b/>
          <w:color w:val="1D1D1D"/>
          <w:sz w:val="22"/>
          <w:szCs w:val="22"/>
          <w:lang w:val="ka-GE" w:eastAsia="ja-JP"/>
        </w:rPr>
        <w:t>მართვისა</w:t>
      </w:r>
      <w:r w:rsidRPr="000A525B">
        <w:rPr>
          <w:rFonts w:asciiTheme="majorHAnsi" w:eastAsia="Times New Roman" w:hAnsiTheme="majorHAnsi" w:cs="Sylfaen"/>
          <w:b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b/>
          <w:color w:val="1D1D1D"/>
          <w:sz w:val="22"/>
          <w:szCs w:val="22"/>
          <w:lang w:val="ka-GE" w:eastAsia="ja-JP"/>
        </w:rPr>
        <w:t>და</w:t>
      </w:r>
      <w:r w:rsidRPr="000A525B">
        <w:rPr>
          <w:rFonts w:asciiTheme="majorHAnsi" w:eastAsia="Times New Roman" w:hAnsiTheme="majorHAnsi" w:cs="Sylfaen"/>
          <w:b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b/>
          <w:color w:val="1D1D1D"/>
          <w:sz w:val="22"/>
          <w:szCs w:val="22"/>
          <w:lang w:val="ka-GE" w:eastAsia="ja-JP"/>
        </w:rPr>
        <w:t>დაგეგმვის</w:t>
      </w:r>
      <w:r w:rsidRPr="000A525B">
        <w:rPr>
          <w:rFonts w:asciiTheme="majorHAnsi" w:eastAsia="Times New Roman" w:hAnsiTheme="majorHAnsi" w:cs="Sylfaen"/>
          <w:b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b/>
          <w:color w:val="1D1D1D"/>
          <w:sz w:val="22"/>
          <w:szCs w:val="22"/>
          <w:lang w:val="ka-GE" w:eastAsia="ja-JP"/>
        </w:rPr>
        <w:t>სისტემის</w:t>
      </w:r>
      <w:r w:rsidR="005A0D86" w:rsidRPr="000A525B">
        <w:rPr>
          <w:rFonts w:asciiTheme="majorHAnsi" w:eastAsia="Times New Roman" w:hAnsiTheme="majorHAnsi" w:cs="Sylfaen"/>
          <w:b/>
          <w:color w:val="1D1D1D"/>
          <w:sz w:val="22"/>
          <w:szCs w:val="22"/>
          <w:lang w:val="ka-GE" w:eastAsia="ja-JP"/>
        </w:rPr>
        <w:t xml:space="preserve"> </w:t>
      </w:r>
      <w:r w:rsidR="00734F95">
        <w:rPr>
          <w:rFonts w:ascii="Sylfaen" w:eastAsia="Times New Roman" w:hAnsi="Sylfaen" w:cs="Sylfaen"/>
          <w:b/>
          <w:color w:val="1D1D1D"/>
          <w:sz w:val="22"/>
          <w:szCs w:val="22"/>
          <w:lang w:val="ka-GE" w:eastAsia="ja-JP"/>
        </w:rPr>
        <w:t>პროგრამული უზრუნველყოფის</w:t>
      </w:r>
      <w:r w:rsidR="00734F95" w:rsidRPr="000A525B">
        <w:rPr>
          <w:rFonts w:asciiTheme="majorHAnsi" w:eastAsia="Times New Roman" w:hAnsiTheme="majorHAnsi" w:cs="Sylfaen"/>
          <w:b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b/>
          <w:color w:val="1D1D1D"/>
          <w:sz w:val="22"/>
          <w:szCs w:val="22"/>
          <w:lang w:val="ka-GE" w:eastAsia="ja-JP"/>
        </w:rPr>
        <w:t>შემუშავებ</w:t>
      </w:r>
      <w:r w:rsidR="00116E21">
        <w:rPr>
          <w:rFonts w:ascii="Sylfaen" w:eastAsia="Times New Roman" w:hAnsi="Sylfaen" w:cs="Sylfaen"/>
          <w:b/>
          <w:color w:val="1D1D1D"/>
          <w:sz w:val="22"/>
          <w:szCs w:val="22"/>
          <w:lang w:val="ka-GE" w:eastAsia="ja-JP"/>
        </w:rPr>
        <w:t>ა</w:t>
      </w:r>
    </w:p>
    <w:p w14:paraId="6D850ADE" w14:textId="77777777" w:rsidR="00DC1DE5" w:rsidRPr="000A525B" w:rsidRDefault="00DC1DE5" w:rsidP="00C3523C">
      <w:pPr>
        <w:ind w:left="3544" w:hanging="3544"/>
        <w:rPr>
          <w:rFonts w:asciiTheme="majorHAnsi" w:hAnsiTheme="majorHAnsi" w:cs="Sylfaen"/>
          <w:sz w:val="22"/>
          <w:szCs w:val="22"/>
          <w:lang w:val="ka-GE"/>
        </w:rPr>
      </w:pPr>
    </w:p>
    <w:p w14:paraId="67C11CDB" w14:textId="77777777" w:rsidR="00C3523C" w:rsidRPr="000A525B" w:rsidRDefault="00C3523C" w:rsidP="00C3523C">
      <w:pPr>
        <w:ind w:left="3544" w:hanging="3544"/>
        <w:rPr>
          <w:rFonts w:asciiTheme="majorHAnsi" w:hAnsiTheme="majorHAnsi" w:cs="Sylfaen"/>
          <w:sz w:val="22"/>
          <w:szCs w:val="22"/>
          <w:lang w:val="ka-GE"/>
        </w:rPr>
      </w:pPr>
    </w:p>
    <w:p w14:paraId="23FECF1A" w14:textId="77777777" w:rsidR="001C3BD2" w:rsidRPr="000A525B" w:rsidRDefault="001C3BD2" w:rsidP="000A525B">
      <w:pPr>
        <w:rPr>
          <w:rFonts w:asciiTheme="majorHAnsi" w:hAnsiTheme="majorHAnsi" w:cs="Sylfaen"/>
          <w:b/>
          <w:sz w:val="22"/>
          <w:szCs w:val="22"/>
          <w:lang w:val="ka-GE"/>
        </w:rPr>
      </w:pPr>
      <w:r w:rsidRPr="000A525B">
        <w:rPr>
          <w:rFonts w:ascii="Sylfaen" w:hAnsi="Sylfaen" w:cs="Sylfaen"/>
          <w:b/>
          <w:sz w:val="22"/>
          <w:szCs w:val="22"/>
        </w:rPr>
        <w:t>ინფორმაცია</w:t>
      </w:r>
      <w:r w:rsidRPr="000A525B">
        <w:rPr>
          <w:rFonts w:asciiTheme="majorHAnsi" w:hAnsiTheme="majorHAnsi" w:cs="Arial"/>
          <w:b/>
          <w:sz w:val="22"/>
          <w:szCs w:val="22"/>
        </w:rPr>
        <w:t xml:space="preserve"> </w:t>
      </w:r>
      <w:r w:rsidRPr="000A525B">
        <w:rPr>
          <w:rFonts w:ascii="Sylfaen" w:hAnsi="Sylfaen" w:cs="Sylfaen"/>
          <w:b/>
          <w:sz w:val="22"/>
          <w:szCs w:val="22"/>
          <w:lang w:val="ka-GE"/>
        </w:rPr>
        <w:t>ორგანიზაციის</w:t>
      </w:r>
      <w:r w:rsidRPr="000A525B">
        <w:rPr>
          <w:rFonts w:asciiTheme="majorHAnsi" w:hAnsiTheme="majorHAnsi" w:cs="Sylfaen"/>
          <w:b/>
          <w:sz w:val="22"/>
          <w:szCs w:val="22"/>
          <w:lang w:val="ka-GE"/>
        </w:rPr>
        <w:t xml:space="preserve"> </w:t>
      </w:r>
      <w:r w:rsidRPr="000A525B">
        <w:rPr>
          <w:rFonts w:ascii="Sylfaen" w:hAnsi="Sylfaen" w:cs="Sylfaen"/>
          <w:b/>
          <w:sz w:val="22"/>
          <w:szCs w:val="22"/>
          <w:lang w:val="ka-GE"/>
        </w:rPr>
        <w:t>შესახებ</w:t>
      </w:r>
    </w:p>
    <w:p w14:paraId="767CE99A" w14:textId="77777777" w:rsidR="00C3523C" w:rsidRPr="000A525B" w:rsidRDefault="00C3523C" w:rsidP="00C3523C">
      <w:pPr>
        <w:jc w:val="both"/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</w:pPr>
    </w:p>
    <w:p w14:paraId="02BD7188" w14:textId="578E7B2F" w:rsidR="0069540F" w:rsidRPr="000A525B" w:rsidRDefault="0069540F" w:rsidP="000A525B">
      <w:pPr>
        <w:jc w:val="both"/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</w:pPr>
      <w:r w:rsidRPr="000F4442">
        <w:rPr>
          <w:rFonts w:asciiTheme="majorHAnsi" w:eastAsia="Times New Roman" w:hAnsiTheme="majorHAnsi" w:cs="Sylfaen"/>
          <w:b/>
          <w:color w:val="1D1D1D"/>
          <w:sz w:val="22"/>
          <w:szCs w:val="22"/>
          <w:lang w:val="ka-GE" w:eastAsia="ja-JP"/>
        </w:rPr>
        <w:t>CENN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არასამთავრობო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რეგიონული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ორგანიზაციაა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,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რომელიც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დაარსდა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1998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წელს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აქტიურად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მუშაობს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შემდეგ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სფეროებში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: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სამოქალაქო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საზოგადოების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მშენებლობა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ინსტიტუციური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განვითარება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,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გარემოსდაცვითი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კვლევა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პოლიტიკა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,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რესურსების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მართვა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,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საერთაშორისო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მოთხოვნებსა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კანონმდებლობასთან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შესაბამისობის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მართვა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,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მდგრადი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განვითარება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კომუნიკაცია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. </w:t>
      </w:r>
      <w:bookmarkStart w:id="0" w:name="OLE_LINK1"/>
      <w:bookmarkStart w:id="1" w:name="OLE_LINK2"/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დაარსების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დღიდან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F4442">
        <w:rPr>
          <w:rFonts w:asciiTheme="majorHAnsi" w:eastAsia="Times New Roman" w:hAnsiTheme="majorHAnsi" w:cs="Sylfaen"/>
          <w:b/>
          <w:color w:val="1D1D1D"/>
          <w:sz w:val="22"/>
          <w:szCs w:val="22"/>
          <w:lang w:val="ka-GE" w:eastAsia="ja-JP"/>
        </w:rPr>
        <w:t>CENN</w:t>
      </w:r>
      <w:bookmarkEnd w:id="0"/>
      <w:bookmarkEnd w:id="1"/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საქმიანობებს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ახორციელებს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ადგილობრივ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,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ეროვნულ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რეგიონულ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დონეზე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მთელი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სამხრეთ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კავკასიის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რეგიონის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მასშტაბით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>.</w:t>
      </w:r>
      <w:r w:rsidR="00C25B31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F4442">
        <w:rPr>
          <w:rFonts w:asciiTheme="majorHAnsi" w:eastAsia="Times New Roman" w:hAnsiTheme="majorHAnsi" w:cs="Sylfaen"/>
          <w:b/>
          <w:color w:val="1D1D1D"/>
          <w:sz w:val="22"/>
          <w:szCs w:val="22"/>
          <w:lang w:val="ka-GE" w:eastAsia="ja-JP"/>
        </w:rPr>
        <w:t>CENN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>-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მიზანია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ისეთი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თანამედროვე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საზოგადოების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განვითარება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,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რომელსაც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გაცნობიერებული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ექნება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გარემოსა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მისი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დაცვის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მნიშვნელობა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>.</w:t>
      </w:r>
      <w:r w:rsidR="00C25B31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ორგანიზაციის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მისიაა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თანამედროვე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,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მდგრადი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განვითარების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პრინციპებისა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პრაქტიკის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დამკვიდრება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საზოგადოებისა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გარემოს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ურთიერთკავშირის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გზით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. </w:t>
      </w:r>
      <w:r w:rsidR="007321F7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ორგანიზაციის</w:t>
      </w:r>
      <w:r w:rsidR="007321F7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მიზანია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,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ხელი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შეუწყო</w:t>
      </w:r>
      <w:r w:rsidR="007321F7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ძლიერი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პასუხისმგებლობის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მქონე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სამოქალაქო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საზოგადოების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ჩამოყალიბებას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,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ეფექტ</w:t>
      </w:r>
      <w:r w:rsidR="007321F7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იანი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გარემოსდაცვითი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მმართველობისა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ანგარიშმგები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კერძო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სექტორის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განვითარებას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,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რაც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7321F7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უზრუნველყოფს</w:t>
      </w:r>
      <w:r w:rsidR="007321F7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გარემოს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7321F7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 xml:space="preserve">დაცვასა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ხელს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შეუწყობს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ადამიანთა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ცხოვრების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გაუმჯობესებას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. </w:t>
      </w:r>
    </w:p>
    <w:p w14:paraId="38B91BE3" w14:textId="77777777" w:rsidR="0069540F" w:rsidRPr="000A525B" w:rsidRDefault="0069540F" w:rsidP="000A525B">
      <w:pPr>
        <w:jc w:val="both"/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</w:pPr>
    </w:p>
    <w:p w14:paraId="128DDF6D" w14:textId="77777777" w:rsidR="00C3523C" w:rsidRPr="000A525B" w:rsidRDefault="00C3523C" w:rsidP="00C3523C">
      <w:pPr>
        <w:rPr>
          <w:rFonts w:asciiTheme="majorHAnsi" w:hAnsiTheme="majorHAnsi" w:cs="Sylfaen"/>
          <w:sz w:val="22"/>
          <w:szCs w:val="22"/>
          <w:lang w:val="ka-GE"/>
        </w:rPr>
      </w:pPr>
    </w:p>
    <w:p w14:paraId="5FC2CD0A" w14:textId="3606BCA1" w:rsidR="00A23327" w:rsidRPr="000A525B" w:rsidRDefault="007321F7" w:rsidP="00C3523C">
      <w:pPr>
        <w:rPr>
          <w:rFonts w:asciiTheme="majorHAnsi" w:hAnsiTheme="majorHAnsi" w:cs="Sylfaen"/>
          <w:b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ka-GE"/>
        </w:rPr>
        <w:t>დამატებითი</w:t>
      </w:r>
      <w:r w:rsidRPr="000A525B">
        <w:rPr>
          <w:rFonts w:asciiTheme="majorHAnsi" w:hAnsiTheme="majorHAnsi" w:cs="Sylfaen"/>
          <w:sz w:val="22"/>
          <w:szCs w:val="22"/>
          <w:lang w:val="ka-GE"/>
        </w:rPr>
        <w:t xml:space="preserve"> </w:t>
      </w:r>
      <w:r w:rsidR="00A23327" w:rsidRPr="000A525B">
        <w:rPr>
          <w:rFonts w:ascii="Sylfaen" w:hAnsi="Sylfaen" w:cs="Sylfaen"/>
          <w:sz w:val="22"/>
          <w:szCs w:val="22"/>
          <w:lang w:val="ka-GE"/>
        </w:rPr>
        <w:t>ინფორმაციისათვის</w:t>
      </w:r>
      <w:r w:rsidR="00A23327" w:rsidRPr="000A525B">
        <w:rPr>
          <w:rFonts w:asciiTheme="majorHAnsi" w:hAnsiTheme="majorHAnsi" w:cs="Sylfaen"/>
          <w:sz w:val="22"/>
          <w:szCs w:val="22"/>
          <w:lang w:val="ka-GE"/>
        </w:rPr>
        <w:t xml:space="preserve"> </w:t>
      </w:r>
      <w:r w:rsidR="00A23327" w:rsidRPr="000A525B">
        <w:rPr>
          <w:rFonts w:ascii="Sylfaen" w:hAnsi="Sylfaen" w:cs="Sylfaen"/>
          <w:sz w:val="22"/>
          <w:szCs w:val="22"/>
          <w:lang w:val="ka-GE"/>
        </w:rPr>
        <w:t>იხილეთ</w:t>
      </w:r>
      <w:r w:rsidR="00A23327" w:rsidRPr="000A525B">
        <w:rPr>
          <w:rFonts w:asciiTheme="majorHAnsi" w:hAnsiTheme="majorHAnsi" w:cs="Sylfaen"/>
          <w:sz w:val="22"/>
          <w:szCs w:val="22"/>
          <w:lang w:val="ka-GE"/>
        </w:rPr>
        <w:t xml:space="preserve"> </w:t>
      </w:r>
      <w:r w:rsidR="00A23327" w:rsidRPr="000A525B">
        <w:rPr>
          <w:rFonts w:ascii="Sylfaen" w:hAnsi="Sylfaen" w:cs="Sylfaen"/>
          <w:sz w:val="22"/>
          <w:szCs w:val="22"/>
          <w:lang w:val="ka-GE"/>
        </w:rPr>
        <w:t>ორგანიზაციის</w:t>
      </w:r>
      <w:r w:rsidR="00A23327" w:rsidRPr="000A525B">
        <w:rPr>
          <w:rFonts w:asciiTheme="majorHAnsi" w:hAnsiTheme="majorHAnsi" w:cs="Sylfaen"/>
          <w:sz w:val="22"/>
          <w:szCs w:val="22"/>
          <w:lang w:val="ka-GE"/>
        </w:rPr>
        <w:t xml:space="preserve"> </w:t>
      </w:r>
      <w:r w:rsidR="00A23327" w:rsidRPr="000A525B">
        <w:rPr>
          <w:rFonts w:ascii="Sylfaen" w:hAnsi="Sylfaen" w:cs="Sylfaen"/>
          <w:sz w:val="22"/>
          <w:szCs w:val="22"/>
          <w:lang w:val="ka-GE"/>
        </w:rPr>
        <w:t>ვებ</w:t>
      </w:r>
      <w:r w:rsidR="00A23327" w:rsidRPr="000A525B">
        <w:rPr>
          <w:rFonts w:asciiTheme="majorHAnsi" w:hAnsiTheme="majorHAnsi" w:cs="Sylfaen"/>
          <w:sz w:val="22"/>
          <w:szCs w:val="22"/>
          <w:lang w:val="ka-GE"/>
        </w:rPr>
        <w:t>-</w:t>
      </w:r>
      <w:r w:rsidR="00A23327" w:rsidRPr="000A525B">
        <w:rPr>
          <w:rFonts w:ascii="Sylfaen" w:hAnsi="Sylfaen" w:cs="Sylfaen"/>
          <w:sz w:val="22"/>
          <w:szCs w:val="22"/>
          <w:lang w:val="ka-GE"/>
        </w:rPr>
        <w:t>გვერდი</w:t>
      </w:r>
      <w:r w:rsidR="00A23327" w:rsidRPr="000A525B">
        <w:rPr>
          <w:rFonts w:asciiTheme="majorHAnsi" w:hAnsiTheme="majorHAnsi" w:cs="Sylfaen"/>
          <w:sz w:val="22"/>
          <w:szCs w:val="22"/>
          <w:lang w:val="ka-GE"/>
        </w:rPr>
        <w:t xml:space="preserve">: </w:t>
      </w:r>
      <w:hyperlink r:id="rId7" w:history="1">
        <w:r w:rsidR="00A23327" w:rsidRPr="000A525B">
          <w:rPr>
            <w:rStyle w:val="Hyperlink"/>
            <w:rFonts w:asciiTheme="majorHAnsi" w:hAnsiTheme="majorHAnsi" w:cs="Sylfaen"/>
            <w:b/>
            <w:sz w:val="22"/>
            <w:szCs w:val="22"/>
            <w:u w:val="none"/>
            <w:lang w:val="ka-GE"/>
          </w:rPr>
          <w:t>www.cenn.org</w:t>
        </w:r>
      </w:hyperlink>
      <w:r w:rsidR="00A23327" w:rsidRPr="000A525B">
        <w:rPr>
          <w:rFonts w:asciiTheme="majorHAnsi" w:hAnsiTheme="majorHAnsi" w:cs="Sylfaen"/>
          <w:b/>
          <w:sz w:val="22"/>
          <w:szCs w:val="22"/>
          <w:lang w:val="ka-GE"/>
        </w:rPr>
        <w:t xml:space="preserve"> </w:t>
      </w:r>
    </w:p>
    <w:p w14:paraId="4F40D997" w14:textId="77777777" w:rsidR="00DC1DE5" w:rsidRPr="000A525B" w:rsidRDefault="00DC1DE5" w:rsidP="00C3523C">
      <w:pPr>
        <w:ind w:left="3544" w:hanging="3544"/>
        <w:rPr>
          <w:rFonts w:asciiTheme="majorHAnsi" w:hAnsiTheme="majorHAnsi" w:cs="Sylfaen"/>
          <w:sz w:val="22"/>
          <w:szCs w:val="22"/>
          <w:lang w:val="ka-GE"/>
        </w:rPr>
      </w:pPr>
    </w:p>
    <w:p w14:paraId="05E85159" w14:textId="77777777" w:rsidR="009A413E" w:rsidRPr="000A525B" w:rsidRDefault="009A413E" w:rsidP="000A525B">
      <w:pPr>
        <w:rPr>
          <w:rFonts w:asciiTheme="majorHAnsi" w:hAnsiTheme="majorHAnsi" w:cs="Sylfaen"/>
          <w:b/>
          <w:sz w:val="22"/>
          <w:szCs w:val="22"/>
          <w:lang w:val="ka-GE"/>
        </w:rPr>
      </w:pPr>
      <w:r w:rsidRPr="000A525B">
        <w:rPr>
          <w:rFonts w:ascii="Sylfaen" w:hAnsi="Sylfaen" w:cs="Sylfaen"/>
          <w:b/>
          <w:sz w:val="22"/>
          <w:szCs w:val="22"/>
        </w:rPr>
        <w:t>დავალების</w:t>
      </w:r>
      <w:r w:rsidRPr="000A525B">
        <w:rPr>
          <w:rFonts w:asciiTheme="majorHAnsi" w:hAnsiTheme="majorHAnsi" w:cs="Sylfaen"/>
          <w:b/>
          <w:sz w:val="22"/>
          <w:szCs w:val="22"/>
        </w:rPr>
        <w:t xml:space="preserve"> </w:t>
      </w:r>
      <w:r w:rsidRPr="000A525B">
        <w:rPr>
          <w:rFonts w:ascii="Sylfaen" w:hAnsi="Sylfaen" w:cs="Sylfaen"/>
          <w:b/>
          <w:sz w:val="22"/>
          <w:szCs w:val="22"/>
        </w:rPr>
        <w:t>აღწერა</w:t>
      </w:r>
    </w:p>
    <w:p w14:paraId="3C856E7E" w14:textId="77777777" w:rsidR="009A413E" w:rsidRPr="000A525B" w:rsidRDefault="009A413E" w:rsidP="00C3523C">
      <w:pPr>
        <w:rPr>
          <w:rFonts w:asciiTheme="majorHAnsi" w:hAnsiTheme="majorHAnsi"/>
          <w:sz w:val="22"/>
          <w:szCs w:val="22"/>
        </w:rPr>
      </w:pPr>
    </w:p>
    <w:p w14:paraId="0EC6C02A" w14:textId="77777777" w:rsidR="00C25B31" w:rsidRDefault="001C3BD2" w:rsidP="000A525B">
      <w:pPr>
        <w:jc w:val="both"/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</w:pPr>
      <w:r w:rsidRPr="000F4442">
        <w:rPr>
          <w:rFonts w:asciiTheme="majorHAnsi" w:eastAsia="Times New Roman" w:hAnsiTheme="majorHAnsi" w:cs="Sylfaen"/>
          <w:b/>
          <w:color w:val="1D1D1D"/>
          <w:sz w:val="22"/>
          <w:szCs w:val="22"/>
          <w:lang w:val="ka-GE" w:eastAsia="ja-JP"/>
        </w:rPr>
        <w:t>CENN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აცხადებს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ტენდერს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7322E4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შემდეგ</w:t>
      </w:r>
      <w:r w:rsidR="007322E4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7322E4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მომსახურებაზე</w:t>
      </w:r>
      <w:r w:rsidR="007322E4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>:</w:t>
      </w:r>
      <w:r w:rsidR="006E719B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</w:p>
    <w:p w14:paraId="39D5D77B" w14:textId="0A22E9EB" w:rsidR="0066680E" w:rsidRDefault="00951C47" w:rsidP="000A525B">
      <w:pPr>
        <w:jc w:val="both"/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</w:pP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ორგანიზაციის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რესურსების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მართვისა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დაგეგმვის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სისტემის</w:t>
      </w:r>
      <w:r w:rsidR="009A4863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 xml:space="preserve"> </w:t>
      </w:r>
      <w:r w:rsidR="009A4863">
        <w:rPr>
          <w:rFonts w:ascii="Sylfaen" w:eastAsia="Times New Roman" w:hAnsi="Sylfaen" w:cs="Sylfaen"/>
          <w:color w:val="1D1D1D"/>
          <w:sz w:val="22"/>
          <w:szCs w:val="22"/>
          <w:lang w:val="en-US" w:eastAsia="ja-JP"/>
        </w:rPr>
        <w:t>(ERP)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D75E78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პროგრამული უზრუნველყოფის</w:t>
      </w:r>
      <w:r w:rsidR="00D75E78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შემუშავება</w:t>
      </w:r>
      <w:r w:rsidR="009A4863">
        <w:rPr>
          <w:rFonts w:ascii="Sylfaen" w:eastAsia="Times New Roman" w:hAnsi="Sylfaen" w:cs="Sylfaen"/>
          <w:color w:val="1D1D1D"/>
          <w:sz w:val="22"/>
          <w:szCs w:val="22"/>
          <w:lang w:val="en-US" w:eastAsia="ja-JP"/>
        </w:rPr>
        <w:t>.</w:t>
      </w:r>
      <w:r w:rsidR="008B55BF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</w:p>
    <w:p w14:paraId="4CD191B6" w14:textId="77777777" w:rsidR="0066680E" w:rsidRDefault="0066680E" w:rsidP="000A525B">
      <w:pPr>
        <w:jc w:val="both"/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</w:pPr>
    </w:p>
    <w:p w14:paraId="65ECA339" w14:textId="2AC7C271" w:rsidR="001C3BD2" w:rsidRPr="002F516F" w:rsidRDefault="008B55BF" w:rsidP="000A525B">
      <w:pPr>
        <w:jc w:val="both"/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</w:pPr>
      <w:r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შერჩეულმა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3B5EE1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კომპანიამ</w:t>
      </w:r>
      <w:r w:rsidR="00C25B31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/ექსპერტმა</w:t>
      </w:r>
      <w:r w:rsidR="007322E4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7322E4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უნდა</w:t>
      </w:r>
      <w:r w:rsidR="006E719B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6E719B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შეიმუშაოს</w:t>
      </w:r>
      <w:r w:rsidR="006E719B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9A4863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უკვე არსებულ</w:t>
      </w:r>
      <w:r w:rsidR="009A4863">
        <w:rPr>
          <w:rFonts w:ascii="Sylfaen" w:eastAsia="Times New Roman" w:hAnsi="Sylfaen" w:cs="Sylfaen"/>
          <w:color w:val="1D1D1D"/>
          <w:sz w:val="22"/>
          <w:szCs w:val="22"/>
          <w:lang w:val="en-US" w:eastAsia="ja-JP"/>
        </w:rPr>
        <w:t>ი</w:t>
      </w:r>
      <w:r w:rsidR="009A4863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 xml:space="preserve"> „საჭიროებების შეფასების დოკუმენტის“ საფუძველზე და ასევე, </w:t>
      </w:r>
      <w:r w:rsidR="007322E4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ორგანიზაციის</w:t>
      </w:r>
      <w:r w:rsidR="007322E4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7322E4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მენეჯმეტთან</w:t>
      </w:r>
      <w:r w:rsidR="007322E4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7322E4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</w:t>
      </w:r>
      <w:r w:rsidR="007322E4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7322E4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სტრუქტურული</w:t>
      </w:r>
      <w:r w:rsidR="007322E4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7322E4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ერთეულების</w:t>
      </w:r>
      <w:r w:rsidR="007322E4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7322E4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ძირითად</w:t>
      </w:r>
      <w:r w:rsidR="007322E4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7322E4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შემსრულებლებთან</w:t>
      </w:r>
      <w:r w:rsidR="007322E4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9A4863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ინტერვიუებ</w:t>
      </w:r>
      <w:r w:rsidR="007322E4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ზე</w:t>
      </w:r>
      <w:r w:rsidR="007322E4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7322E4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დაყრდნობით</w:t>
      </w:r>
      <w:r w:rsidR="007322E4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, </w:t>
      </w:r>
      <w:r w:rsidR="006E719B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ორგანიზაციის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რესურსების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მართვისა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დაგეგმვის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სისტემის</w:t>
      </w:r>
      <w:r w:rsidR="007D3274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D75E78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პროგრამული უზრუნველყოფა.</w:t>
      </w:r>
      <w:r w:rsidR="00D75E78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D75E78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პროგრამამ</w:t>
      </w:r>
      <w:r w:rsidR="00D75E78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უნდა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შექმნას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ერთიანი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ფუნქციონალური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გარემო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7D3274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ორგანიზაციის</w:t>
      </w:r>
      <w:r w:rsidR="007D3274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ყველა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თანამშრომლისათვის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მენეჯმენტს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უნდა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მისცეს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ონლაინ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რეჟიმში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მართვისა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მონიტორინგის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საშუალება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>.</w:t>
      </w:r>
      <w:r w:rsidR="006E719B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734F95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პროგრამა</w:t>
      </w:r>
      <w:r w:rsidR="00734F95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უნდა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იყოს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ფინანსური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მენეჯმენტის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,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ბუღალტერიის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,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ადმინისტრაციული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პროცესების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,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დაგეგმარების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,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მარაგების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და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სხვა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მოთხოვნისამებრ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საჭირო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სეგმენტების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უწყვეტი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1C3BD2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მთლიანობა</w:t>
      </w:r>
      <w:r w:rsidR="001C3BD2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>.</w:t>
      </w:r>
      <w:r w:rsidR="002F516F">
        <w:rPr>
          <w:rFonts w:asciiTheme="majorHAnsi" w:eastAsia="Times New Roman" w:hAnsiTheme="majorHAnsi" w:cs="Sylfaen"/>
          <w:color w:val="1D1D1D"/>
          <w:sz w:val="22"/>
          <w:szCs w:val="22"/>
          <w:lang w:val="en-US" w:eastAsia="ja-JP"/>
        </w:rPr>
        <w:t xml:space="preserve"> </w:t>
      </w:r>
      <w:r w:rsidR="002F516F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 xml:space="preserve">ორგანიზაციის საჭიროებებიდან გამომდინარე, აუცილებელია </w:t>
      </w:r>
      <w:r w:rsidR="00D75E78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 xml:space="preserve">პროგრამამ </w:t>
      </w:r>
      <w:r w:rsidR="002F516F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 xml:space="preserve">მოგვცეს როგორც დარიცხვის მეთოდით, ასევე საკასო მეთოდით მუშაობის </w:t>
      </w:r>
      <w:r w:rsidR="00867B89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 xml:space="preserve">საშუალება </w:t>
      </w:r>
      <w:r w:rsidR="002F516F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(დარიცხვის მეთოდი აუცილებელია ბუღალტრული აღრიხვიანობისათვის, ხოლო საკასო მეთოდით ხდება დონორი ორგანიზაციებისათვის ფინანსური ანგარიშგების მომზადება).</w:t>
      </w:r>
    </w:p>
    <w:p w14:paraId="423EBE8A" w14:textId="77777777" w:rsidR="009A413E" w:rsidRPr="000A525B" w:rsidRDefault="009A413E" w:rsidP="00C3523C">
      <w:pPr>
        <w:jc w:val="both"/>
        <w:rPr>
          <w:rFonts w:asciiTheme="majorHAnsi" w:eastAsia="Times New Roman" w:hAnsiTheme="majorHAnsi" w:cs="Arial"/>
          <w:color w:val="1D1D1D"/>
          <w:sz w:val="22"/>
          <w:szCs w:val="22"/>
          <w:lang w:eastAsia="ja-JP"/>
        </w:rPr>
      </w:pPr>
    </w:p>
    <w:p w14:paraId="3F8907B4" w14:textId="77777777" w:rsidR="00F63E29" w:rsidRPr="000A525B" w:rsidRDefault="00F63E29" w:rsidP="000A525B">
      <w:pPr>
        <w:rPr>
          <w:rFonts w:asciiTheme="majorHAnsi" w:hAnsiTheme="majorHAnsi" w:cs="Sylfaen"/>
          <w:b/>
          <w:sz w:val="22"/>
          <w:szCs w:val="22"/>
        </w:rPr>
      </w:pPr>
      <w:r w:rsidRPr="000A525B">
        <w:rPr>
          <w:rFonts w:ascii="Sylfaen" w:hAnsi="Sylfaen" w:cs="Sylfaen"/>
          <w:b/>
          <w:sz w:val="22"/>
          <w:szCs w:val="22"/>
        </w:rPr>
        <w:t>განაცხადის</w:t>
      </w:r>
      <w:r w:rsidRPr="000A525B">
        <w:rPr>
          <w:rFonts w:asciiTheme="majorHAnsi" w:hAnsiTheme="majorHAnsi" w:cs="Sylfaen"/>
          <w:b/>
          <w:sz w:val="22"/>
          <w:szCs w:val="22"/>
        </w:rPr>
        <w:t xml:space="preserve"> </w:t>
      </w:r>
      <w:r w:rsidRPr="000A525B">
        <w:rPr>
          <w:rFonts w:ascii="Sylfaen" w:hAnsi="Sylfaen" w:cs="Sylfaen"/>
          <w:b/>
          <w:sz w:val="22"/>
          <w:szCs w:val="22"/>
        </w:rPr>
        <w:t>ფორმატი</w:t>
      </w:r>
    </w:p>
    <w:p w14:paraId="06F95A7D" w14:textId="77777777" w:rsidR="00F63E29" w:rsidRPr="000A525B" w:rsidRDefault="00F63E29" w:rsidP="000A525B">
      <w:pPr>
        <w:tabs>
          <w:tab w:val="left" w:pos="0"/>
        </w:tabs>
        <w:jc w:val="both"/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</w:pPr>
    </w:p>
    <w:p w14:paraId="27111593" w14:textId="1F84744F" w:rsidR="00F63E29" w:rsidRPr="000A525B" w:rsidRDefault="00F63E29" w:rsidP="000A525B">
      <w:pPr>
        <w:rPr>
          <w:rFonts w:asciiTheme="majorHAnsi" w:hAnsiTheme="majorHAnsi" w:cs="Sylfaen"/>
          <w:sz w:val="22"/>
          <w:szCs w:val="22"/>
          <w:lang w:val="ka-GE" w:eastAsia="x-none"/>
        </w:rPr>
      </w:pPr>
      <w:r w:rsidRPr="000A525B">
        <w:rPr>
          <w:rFonts w:ascii="Sylfaen" w:hAnsi="Sylfaen" w:cs="Sylfaen"/>
          <w:sz w:val="22"/>
          <w:szCs w:val="22"/>
          <w:lang w:eastAsia="x-none"/>
        </w:rPr>
        <w:t>განაცხადი</w:t>
      </w:r>
      <w:r w:rsidRPr="000A525B">
        <w:rPr>
          <w:rFonts w:asciiTheme="majorHAnsi" w:hAnsiTheme="majorHAnsi" w:cs="Sylfaen"/>
          <w:sz w:val="22"/>
          <w:szCs w:val="22"/>
          <w:lang w:eastAsia="x-none"/>
        </w:rPr>
        <w:t xml:space="preserve"> </w:t>
      </w:r>
      <w:r w:rsidRPr="000A525B">
        <w:rPr>
          <w:rFonts w:ascii="Sylfaen" w:hAnsi="Sylfaen" w:cs="Sylfaen"/>
          <w:sz w:val="22"/>
          <w:szCs w:val="22"/>
          <w:lang w:eastAsia="x-none"/>
        </w:rPr>
        <w:t>უნდა</w:t>
      </w:r>
      <w:r w:rsidRPr="000A525B">
        <w:rPr>
          <w:rFonts w:asciiTheme="majorHAnsi" w:hAnsiTheme="majorHAnsi" w:cs="Sylfaen"/>
          <w:sz w:val="22"/>
          <w:szCs w:val="22"/>
          <w:lang w:eastAsia="x-none"/>
        </w:rPr>
        <w:t xml:space="preserve"> </w:t>
      </w:r>
      <w:r w:rsidRPr="000A525B">
        <w:rPr>
          <w:rFonts w:ascii="Sylfaen" w:hAnsi="Sylfaen" w:cs="Sylfaen"/>
          <w:sz w:val="22"/>
          <w:szCs w:val="22"/>
          <w:lang w:eastAsia="x-none"/>
        </w:rPr>
        <w:t>მოიცავდეს</w:t>
      </w:r>
      <w:r w:rsidRPr="000A525B">
        <w:rPr>
          <w:rFonts w:asciiTheme="majorHAnsi" w:hAnsiTheme="majorHAnsi" w:cs="Sylfaen"/>
          <w:sz w:val="22"/>
          <w:szCs w:val="22"/>
          <w:lang w:eastAsia="x-none"/>
        </w:rPr>
        <w:t xml:space="preserve"> </w:t>
      </w:r>
      <w:r w:rsidRPr="000A525B">
        <w:rPr>
          <w:rFonts w:ascii="Sylfaen" w:hAnsi="Sylfaen" w:cs="Sylfaen"/>
          <w:sz w:val="22"/>
          <w:szCs w:val="22"/>
          <w:lang w:val="ka-GE" w:eastAsia="x-none"/>
        </w:rPr>
        <w:t>შემდეგ</w:t>
      </w:r>
      <w:r w:rsidRPr="000A525B">
        <w:rPr>
          <w:rFonts w:asciiTheme="majorHAnsi" w:hAnsiTheme="majorHAnsi" w:cs="Sylfaen"/>
          <w:sz w:val="22"/>
          <w:szCs w:val="22"/>
          <w:lang w:val="ka-GE" w:eastAsia="x-none"/>
        </w:rPr>
        <w:t xml:space="preserve"> </w:t>
      </w:r>
      <w:r w:rsidRPr="000A525B">
        <w:rPr>
          <w:rFonts w:ascii="Sylfaen" w:hAnsi="Sylfaen" w:cs="Sylfaen"/>
          <w:sz w:val="22"/>
          <w:szCs w:val="22"/>
          <w:lang w:val="ka-GE" w:eastAsia="x-none"/>
        </w:rPr>
        <w:t>ინფორმაციას</w:t>
      </w:r>
      <w:r w:rsidR="00951C47" w:rsidRPr="000A525B">
        <w:rPr>
          <w:rFonts w:asciiTheme="majorHAnsi" w:hAnsiTheme="majorHAnsi" w:cs="Sylfaen"/>
          <w:sz w:val="22"/>
          <w:szCs w:val="22"/>
          <w:lang w:val="ka-GE" w:eastAsia="x-none"/>
        </w:rPr>
        <w:t>:</w:t>
      </w:r>
    </w:p>
    <w:p w14:paraId="557569AA" w14:textId="1C7F6C3B" w:rsidR="00F63E29" w:rsidRPr="009A4863" w:rsidRDefault="003B5EE1" w:rsidP="000A525B">
      <w:pPr>
        <w:pStyle w:val="ColorfulList-Accent11"/>
        <w:numPr>
          <w:ilvl w:val="0"/>
          <w:numId w:val="2"/>
        </w:numPr>
        <w:spacing w:before="120"/>
        <w:contextualSpacing w:val="0"/>
        <w:rPr>
          <w:rFonts w:ascii="Sylfaen" w:hAnsi="Sylfaen" w:cs="Sylfaen"/>
          <w:sz w:val="22"/>
          <w:lang w:val="ka-GE" w:eastAsia="x-none"/>
        </w:rPr>
      </w:pPr>
      <w:r>
        <w:rPr>
          <w:rFonts w:ascii="Sylfaen" w:hAnsi="Sylfaen" w:cs="Sylfaen"/>
          <w:sz w:val="22"/>
          <w:lang w:val="ka-GE" w:eastAsia="x-none"/>
        </w:rPr>
        <w:lastRenderedPageBreak/>
        <w:t>კომპანიის პრეზენტაცია</w:t>
      </w:r>
      <w:r w:rsidR="00C25B31">
        <w:rPr>
          <w:rFonts w:ascii="Sylfaen" w:hAnsi="Sylfaen" w:cs="Sylfaen"/>
          <w:sz w:val="22"/>
          <w:lang w:val="ka-GE" w:eastAsia="x-none"/>
        </w:rPr>
        <w:t xml:space="preserve"> / </w:t>
      </w:r>
      <w:r w:rsidR="00C25B31" w:rsidRPr="000A525B">
        <w:rPr>
          <w:rFonts w:ascii="Sylfaen" w:hAnsi="Sylfaen" w:cs="Sylfaen"/>
          <w:sz w:val="22"/>
          <w:lang w:val="ka-GE" w:eastAsia="x-none"/>
        </w:rPr>
        <w:t>ექსპერტის</w:t>
      </w:r>
      <w:r w:rsidR="00C25B31">
        <w:rPr>
          <w:rFonts w:ascii="Sylfaen" w:hAnsi="Sylfaen" w:cs="Sylfaen"/>
          <w:sz w:val="22"/>
          <w:lang w:val="ka-GE" w:eastAsia="x-none"/>
        </w:rPr>
        <w:t xml:space="preserve"> რეზიუმე</w:t>
      </w:r>
      <w:r>
        <w:rPr>
          <w:rFonts w:ascii="Sylfaen" w:hAnsi="Sylfaen" w:cs="Sylfaen"/>
          <w:sz w:val="22"/>
          <w:lang w:val="ka-GE" w:eastAsia="x-none"/>
        </w:rPr>
        <w:t xml:space="preserve"> </w:t>
      </w:r>
      <w:r w:rsidR="00951C47" w:rsidRPr="000A525B">
        <w:rPr>
          <w:rFonts w:asciiTheme="majorHAnsi" w:hAnsiTheme="majorHAnsi" w:cs="Arial"/>
          <w:sz w:val="22"/>
          <w:lang w:val="ka-GE" w:eastAsia="x-none"/>
        </w:rPr>
        <w:t>(</w:t>
      </w:r>
      <w:r w:rsidR="00951C47" w:rsidRPr="000A525B">
        <w:rPr>
          <w:rFonts w:ascii="Sylfaen" w:hAnsi="Sylfaen" w:cs="Sylfaen"/>
          <w:sz w:val="22"/>
          <w:lang w:val="ka-GE" w:eastAsia="x-none"/>
        </w:rPr>
        <w:t>ხაზგასმით</w:t>
      </w:r>
      <w:r w:rsidR="00951C47" w:rsidRPr="000A525B">
        <w:rPr>
          <w:rFonts w:asciiTheme="majorHAnsi" w:hAnsiTheme="majorHAnsi" w:cs="Arial"/>
          <w:sz w:val="22"/>
          <w:lang w:val="ka-GE" w:eastAsia="x-none"/>
        </w:rPr>
        <w:t xml:space="preserve"> </w:t>
      </w:r>
      <w:r w:rsidR="00951C47" w:rsidRPr="000A525B">
        <w:rPr>
          <w:rFonts w:ascii="Sylfaen" w:hAnsi="Sylfaen" w:cs="Sylfaen"/>
          <w:sz w:val="22"/>
          <w:lang w:val="ka-GE" w:eastAsia="x-none"/>
        </w:rPr>
        <w:t>მსგავს</w:t>
      </w:r>
      <w:r w:rsidR="00951C47" w:rsidRPr="000A525B">
        <w:rPr>
          <w:rFonts w:asciiTheme="majorHAnsi" w:hAnsiTheme="majorHAnsi" w:cs="Arial"/>
          <w:sz w:val="22"/>
          <w:lang w:val="ka-GE" w:eastAsia="x-none"/>
        </w:rPr>
        <w:t xml:space="preserve"> </w:t>
      </w:r>
      <w:r w:rsidR="00951C47" w:rsidRPr="000A525B">
        <w:rPr>
          <w:rFonts w:ascii="Sylfaen" w:hAnsi="Sylfaen" w:cs="Sylfaen"/>
          <w:sz w:val="22"/>
          <w:lang w:val="ka-GE" w:eastAsia="x-none"/>
        </w:rPr>
        <w:t>გამოცდილებაზე</w:t>
      </w:r>
      <w:r w:rsidR="00951C47" w:rsidRPr="009A4863">
        <w:rPr>
          <w:rFonts w:ascii="Sylfaen" w:hAnsi="Sylfaen" w:cs="Sylfaen"/>
          <w:sz w:val="22"/>
          <w:lang w:val="ka-GE" w:eastAsia="x-none"/>
        </w:rPr>
        <w:t>);</w:t>
      </w:r>
    </w:p>
    <w:p w14:paraId="3F47B82D" w14:textId="72EDC8D0" w:rsidR="009A4863" w:rsidRPr="009A4863" w:rsidRDefault="009A4863" w:rsidP="000A525B">
      <w:pPr>
        <w:pStyle w:val="ColorfulList-Accent11"/>
        <w:numPr>
          <w:ilvl w:val="0"/>
          <w:numId w:val="2"/>
        </w:numPr>
        <w:spacing w:before="120"/>
        <w:contextualSpacing w:val="0"/>
        <w:rPr>
          <w:rFonts w:ascii="Sylfaen" w:hAnsi="Sylfaen" w:cs="Sylfaen"/>
          <w:sz w:val="22"/>
          <w:lang w:val="ka-GE" w:eastAsia="x-none"/>
        </w:rPr>
      </w:pPr>
      <w:r w:rsidRPr="009A4863">
        <w:rPr>
          <w:rFonts w:ascii="Sylfaen" w:hAnsi="Sylfaen" w:cs="Sylfaen"/>
          <w:sz w:val="22"/>
          <w:lang w:val="ka-GE" w:eastAsia="x-none"/>
        </w:rPr>
        <w:t>კომპანიის</w:t>
      </w:r>
      <w:r>
        <w:rPr>
          <w:rFonts w:ascii="Sylfaen" w:hAnsi="Sylfaen" w:cs="Sylfaen"/>
          <w:sz w:val="22"/>
          <w:lang w:val="ka-GE" w:eastAsia="x-none"/>
        </w:rPr>
        <w:t xml:space="preserve"> / </w:t>
      </w:r>
      <w:r w:rsidRPr="000A525B">
        <w:rPr>
          <w:rFonts w:ascii="Sylfaen" w:hAnsi="Sylfaen" w:cs="Sylfaen"/>
          <w:sz w:val="22"/>
          <w:lang w:val="ka-GE" w:eastAsia="x-none"/>
        </w:rPr>
        <w:t>ექსპერტის</w:t>
      </w:r>
      <w:r w:rsidRPr="009A4863">
        <w:rPr>
          <w:rFonts w:ascii="Sylfaen" w:hAnsi="Sylfaen" w:cs="Sylfaen"/>
          <w:sz w:val="22"/>
          <w:lang w:val="ka-GE" w:eastAsia="x-none"/>
        </w:rPr>
        <w:t xml:space="preserve"> მისამართი, საკონტაქტო ტელეფონი, საკონტაქტო პირი;</w:t>
      </w:r>
    </w:p>
    <w:p w14:paraId="1463809E" w14:textId="51417440" w:rsidR="00A23327" w:rsidRPr="000A525B" w:rsidRDefault="008B55BF" w:rsidP="000A525B">
      <w:pPr>
        <w:pStyle w:val="ColorfulList-Accent11"/>
        <w:numPr>
          <w:ilvl w:val="0"/>
          <w:numId w:val="2"/>
        </w:numPr>
        <w:spacing w:before="120"/>
        <w:contextualSpacing w:val="0"/>
        <w:rPr>
          <w:rFonts w:asciiTheme="majorHAnsi" w:hAnsiTheme="majorHAnsi" w:cs="Arial"/>
          <w:sz w:val="22"/>
          <w:lang w:eastAsia="x-none"/>
        </w:rPr>
      </w:pPr>
      <w:r w:rsidRPr="000A525B">
        <w:rPr>
          <w:rFonts w:ascii="Sylfaen" w:hAnsi="Sylfaen" w:cs="Sylfaen"/>
          <w:sz w:val="22"/>
          <w:lang w:val="ka-GE" w:eastAsia="x-none"/>
        </w:rPr>
        <w:t xml:space="preserve">შექმნილი </w:t>
      </w:r>
      <w:r w:rsidR="00A23327" w:rsidRPr="000A525B">
        <w:rPr>
          <w:rFonts w:ascii="Sylfaen" w:hAnsi="Sylfaen" w:cs="Sylfaen"/>
          <w:sz w:val="22"/>
          <w:lang w:val="ka-GE" w:eastAsia="x-none"/>
        </w:rPr>
        <w:t>სისტემების</w:t>
      </w:r>
      <w:r w:rsidR="00A23327" w:rsidRPr="000A525B">
        <w:rPr>
          <w:rFonts w:asciiTheme="majorHAnsi" w:hAnsiTheme="majorHAnsi" w:cs="Arial"/>
          <w:sz w:val="22"/>
          <w:lang w:val="ka-GE" w:eastAsia="x-none"/>
        </w:rPr>
        <w:t xml:space="preserve"> </w:t>
      </w:r>
      <w:r w:rsidR="00A23327" w:rsidRPr="000A525B">
        <w:rPr>
          <w:rFonts w:ascii="Sylfaen" w:hAnsi="Sylfaen" w:cs="Sylfaen"/>
          <w:sz w:val="22"/>
          <w:lang w:val="ka-GE" w:eastAsia="x-none"/>
        </w:rPr>
        <w:t>ჩამონათვალი</w:t>
      </w:r>
      <w:r w:rsidRPr="000A525B">
        <w:rPr>
          <w:rFonts w:asciiTheme="majorHAnsi" w:hAnsiTheme="majorHAnsi" w:cs="Arial"/>
          <w:sz w:val="22"/>
          <w:lang w:val="ka-GE" w:eastAsia="x-none"/>
        </w:rPr>
        <w:t xml:space="preserve">, </w:t>
      </w:r>
      <w:r w:rsidR="00A23327" w:rsidRPr="000A525B">
        <w:rPr>
          <w:rFonts w:ascii="Sylfaen" w:hAnsi="Sylfaen" w:cs="Sylfaen"/>
          <w:sz w:val="22"/>
          <w:lang w:val="ka-GE" w:eastAsia="x-none"/>
        </w:rPr>
        <w:t>დახასიათება</w:t>
      </w:r>
      <w:r w:rsidRPr="000A525B">
        <w:rPr>
          <w:rFonts w:ascii="Sylfaen" w:hAnsi="Sylfaen" w:cs="Sylfaen"/>
          <w:sz w:val="22"/>
          <w:lang w:val="ka-GE" w:eastAsia="x-none"/>
        </w:rPr>
        <w:t xml:space="preserve"> და </w:t>
      </w:r>
      <w:r w:rsidR="003B5EE1">
        <w:rPr>
          <w:rFonts w:ascii="Sylfaen" w:hAnsi="Sylfaen" w:cs="Sylfaen"/>
          <w:sz w:val="22"/>
          <w:lang w:val="ka-GE" w:eastAsia="x-none"/>
        </w:rPr>
        <w:t>საექსპერტო</w:t>
      </w:r>
      <w:r w:rsidRPr="000A525B">
        <w:rPr>
          <w:rFonts w:ascii="Sylfaen" w:hAnsi="Sylfaen" w:cs="Sylfaen"/>
          <w:sz w:val="22"/>
          <w:lang w:val="ka-GE" w:eastAsia="x-none"/>
        </w:rPr>
        <w:t xml:space="preserve"> წვლილი;</w:t>
      </w:r>
    </w:p>
    <w:p w14:paraId="568C744D" w14:textId="77777777" w:rsidR="00F63E29" w:rsidRPr="000A525B" w:rsidRDefault="00F63E29" w:rsidP="000A525B">
      <w:pPr>
        <w:pStyle w:val="ColorfulList-Accent11"/>
        <w:numPr>
          <w:ilvl w:val="0"/>
          <w:numId w:val="2"/>
        </w:numPr>
        <w:spacing w:before="120"/>
        <w:contextualSpacing w:val="0"/>
        <w:rPr>
          <w:rFonts w:asciiTheme="majorHAnsi" w:hAnsiTheme="majorHAnsi" w:cs="Arial"/>
          <w:sz w:val="22"/>
          <w:lang w:eastAsia="x-none"/>
        </w:rPr>
      </w:pPr>
      <w:r w:rsidRPr="000A525B">
        <w:rPr>
          <w:rFonts w:ascii="Sylfaen" w:hAnsi="Sylfaen" w:cs="Sylfaen"/>
          <w:sz w:val="22"/>
          <w:lang w:eastAsia="x-none"/>
        </w:rPr>
        <w:t>სამუშაოს</w:t>
      </w:r>
      <w:r w:rsidRPr="000A525B">
        <w:rPr>
          <w:rFonts w:asciiTheme="majorHAnsi" w:hAnsiTheme="majorHAnsi" w:cs="Sylfaen"/>
          <w:sz w:val="22"/>
          <w:lang w:eastAsia="x-none"/>
        </w:rPr>
        <w:t xml:space="preserve"> </w:t>
      </w:r>
      <w:r w:rsidRPr="000A525B">
        <w:rPr>
          <w:rFonts w:ascii="Sylfaen" w:hAnsi="Sylfaen" w:cs="Sylfaen"/>
          <w:sz w:val="22"/>
          <w:lang w:eastAsia="x-none"/>
        </w:rPr>
        <w:t>შესრულების</w:t>
      </w:r>
      <w:r w:rsidRPr="000A525B">
        <w:rPr>
          <w:rFonts w:asciiTheme="majorHAnsi" w:hAnsiTheme="majorHAnsi" w:cs="Sylfaen"/>
          <w:sz w:val="22"/>
          <w:lang w:eastAsia="x-none"/>
        </w:rPr>
        <w:t xml:space="preserve"> </w:t>
      </w:r>
      <w:r w:rsidRPr="000A525B">
        <w:rPr>
          <w:rFonts w:ascii="Sylfaen" w:hAnsi="Sylfaen" w:cs="Sylfaen"/>
          <w:sz w:val="22"/>
          <w:lang w:eastAsia="x-none"/>
        </w:rPr>
        <w:t>მეთოდოლოგია</w:t>
      </w:r>
      <w:r w:rsidRPr="000A525B">
        <w:rPr>
          <w:rFonts w:asciiTheme="majorHAnsi" w:hAnsiTheme="majorHAnsi" w:cs="Sylfaen"/>
          <w:sz w:val="22"/>
          <w:lang w:eastAsia="x-none"/>
        </w:rPr>
        <w:t xml:space="preserve"> </w:t>
      </w:r>
      <w:r w:rsidRPr="000A525B">
        <w:rPr>
          <w:rFonts w:ascii="Sylfaen" w:hAnsi="Sylfaen" w:cs="Sylfaen"/>
          <w:sz w:val="22"/>
          <w:lang w:eastAsia="x-none"/>
        </w:rPr>
        <w:t>და</w:t>
      </w:r>
      <w:r w:rsidRPr="000A525B">
        <w:rPr>
          <w:rFonts w:asciiTheme="majorHAnsi" w:hAnsiTheme="majorHAnsi" w:cs="Sylfaen"/>
          <w:sz w:val="22"/>
          <w:lang w:eastAsia="x-none"/>
        </w:rPr>
        <w:t xml:space="preserve"> </w:t>
      </w:r>
      <w:r w:rsidRPr="000A525B">
        <w:rPr>
          <w:rFonts w:ascii="Sylfaen" w:hAnsi="Sylfaen" w:cs="Sylfaen"/>
          <w:sz w:val="22"/>
          <w:lang w:eastAsia="x-none"/>
        </w:rPr>
        <w:t>მიდგომა</w:t>
      </w:r>
      <w:r w:rsidRPr="000A525B">
        <w:rPr>
          <w:rFonts w:asciiTheme="majorHAnsi" w:hAnsiTheme="majorHAnsi" w:cs="Arial"/>
          <w:sz w:val="22"/>
          <w:lang w:eastAsia="x-none"/>
        </w:rPr>
        <w:t>;</w:t>
      </w:r>
    </w:p>
    <w:p w14:paraId="6556A448" w14:textId="77777777" w:rsidR="00F63E29" w:rsidRPr="000A525B" w:rsidRDefault="00F63E29" w:rsidP="000A525B">
      <w:pPr>
        <w:pStyle w:val="ColorfulList-Accent11"/>
        <w:numPr>
          <w:ilvl w:val="0"/>
          <w:numId w:val="2"/>
        </w:numPr>
        <w:spacing w:before="120"/>
        <w:contextualSpacing w:val="0"/>
        <w:rPr>
          <w:rFonts w:asciiTheme="majorHAnsi" w:hAnsiTheme="majorHAnsi" w:cs="Arial"/>
          <w:sz w:val="22"/>
          <w:lang w:eastAsia="x-none"/>
        </w:rPr>
      </w:pPr>
      <w:r w:rsidRPr="000A525B">
        <w:rPr>
          <w:rFonts w:ascii="Sylfaen" w:hAnsi="Sylfaen" w:cs="Sylfaen"/>
          <w:sz w:val="22"/>
          <w:lang w:eastAsia="x-none"/>
        </w:rPr>
        <w:t>სამუშაოს</w:t>
      </w:r>
      <w:r w:rsidRPr="000A525B">
        <w:rPr>
          <w:rFonts w:asciiTheme="majorHAnsi" w:hAnsiTheme="majorHAnsi" w:cs="Sylfaen"/>
          <w:sz w:val="22"/>
          <w:lang w:eastAsia="x-none"/>
        </w:rPr>
        <w:t xml:space="preserve"> </w:t>
      </w:r>
      <w:r w:rsidRPr="000A525B">
        <w:rPr>
          <w:rFonts w:ascii="Sylfaen" w:hAnsi="Sylfaen" w:cs="Sylfaen"/>
          <w:sz w:val="22"/>
          <w:lang w:eastAsia="x-none"/>
        </w:rPr>
        <w:t>განხორციელების</w:t>
      </w:r>
      <w:r w:rsidRPr="000A525B">
        <w:rPr>
          <w:rFonts w:asciiTheme="majorHAnsi" w:hAnsiTheme="majorHAnsi" w:cs="Sylfaen"/>
          <w:sz w:val="22"/>
          <w:lang w:eastAsia="x-none"/>
        </w:rPr>
        <w:t xml:space="preserve"> </w:t>
      </w:r>
      <w:r w:rsidRPr="000A525B">
        <w:rPr>
          <w:rFonts w:ascii="Sylfaen" w:hAnsi="Sylfaen" w:cs="Sylfaen"/>
          <w:sz w:val="22"/>
          <w:lang w:eastAsia="x-none"/>
        </w:rPr>
        <w:t>გრაფიკი</w:t>
      </w:r>
      <w:r w:rsidRPr="000A525B">
        <w:rPr>
          <w:rFonts w:asciiTheme="majorHAnsi" w:hAnsiTheme="majorHAnsi" w:cs="Arial"/>
          <w:sz w:val="22"/>
          <w:lang w:eastAsia="x-none"/>
        </w:rPr>
        <w:t>;</w:t>
      </w:r>
    </w:p>
    <w:p w14:paraId="47E95717" w14:textId="47878E0F" w:rsidR="00F63E29" w:rsidRPr="009A4863" w:rsidRDefault="00F63E29" w:rsidP="000A525B">
      <w:pPr>
        <w:pStyle w:val="ColorfulList-Accent11"/>
        <w:numPr>
          <w:ilvl w:val="0"/>
          <w:numId w:val="2"/>
        </w:numPr>
        <w:spacing w:before="120"/>
        <w:contextualSpacing w:val="0"/>
        <w:rPr>
          <w:rFonts w:ascii="Sylfaen" w:hAnsi="Sylfaen" w:cs="Sylfaen"/>
          <w:sz w:val="22"/>
          <w:lang w:val="ka-GE" w:eastAsia="x-none"/>
        </w:rPr>
      </w:pPr>
      <w:r w:rsidRPr="009A4863">
        <w:rPr>
          <w:rFonts w:ascii="Sylfaen" w:hAnsi="Sylfaen" w:cs="Sylfaen"/>
          <w:sz w:val="22"/>
          <w:lang w:val="ka-GE" w:eastAsia="x-none"/>
        </w:rPr>
        <w:t xml:space="preserve">ფასის </w:t>
      </w:r>
      <w:r w:rsidR="009A4863" w:rsidRPr="009A4863">
        <w:rPr>
          <w:rFonts w:ascii="Sylfaen" w:hAnsi="Sylfaen" w:cs="Sylfaen"/>
          <w:sz w:val="22"/>
          <w:lang w:val="ka-GE" w:eastAsia="x-none"/>
        </w:rPr>
        <w:t>შეთავაზება</w:t>
      </w:r>
      <w:r w:rsidR="009A4863">
        <w:rPr>
          <w:rFonts w:ascii="Sylfaen" w:hAnsi="Sylfaen" w:cs="Sylfaen"/>
          <w:sz w:val="22"/>
          <w:lang w:val="ka-GE" w:eastAsia="x-none"/>
        </w:rPr>
        <w:t>;</w:t>
      </w:r>
    </w:p>
    <w:p w14:paraId="4C7B2F7C" w14:textId="0B350FCF" w:rsidR="009A4863" w:rsidRPr="009A4863" w:rsidRDefault="009A4863" w:rsidP="009A4863">
      <w:pPr>
        <w:pStyle w:val="ColorfulList-Accent11"/>
        <w:numPr>
          <w:ilvl w:val="0"/>
          <w:numId w:val="2"/>
        </w:numPr>
        <w:spacing w:before="120"/>
        <w:contextualSpacing w:val="0"/>
        <w:rPr>
          <w:rFonts w:ascii="Sylfaen" w:hAnsi="Sylfaen" w:cs="Sylfaen"/>
          <w:sz w:val="22"/>
          <w:lang w:val="ka-GE" w:eastAsia="x-none"/>
        </w:rPr>
      </w:pPr>
      <w:r w:rsidRPr="009A4863">
        <w:rPr>
          <w:rFonts w:ascii="Sylfaen" w:hAnsi="Sylfaen" w:cs="Sylfaen"/>
          <w:sz w:val="22"/>
          <w:lang w:val="ka-GE" w:eastAsia="x-none"/>
        </w:rPr>
        <w:t>ამონაწერი მეწარმეთა და არასა</w:t>
      </w:r>
      <w:r>
        <w:rPr>
          <w:rFonts w:ascii="Sylfaen" w:hAnsi="Sylfaen" w:cs="Sylfaen"/>
          <w:sz w:val="22"/>
          <w:lang w:val="ka-GE" w:eastAsia="x-none"/>
        </w:rPr>
        <w:t>მეწარმეო</w:t>
      </w:r>
      <w:r w:rsidRPr="009A4863">
        <w:rPr>
          <w:rFonts w:ascii="Sylfaen" w:hAnsi="Sylfaen" w:cs="Sylfaen"/>
          <w:sz w:val="22"/>
          <w:lang w:val="ka-GE" w:eastAsia="x-none"/>
        </w:rPr>
        <w:t>(არაკომერციული) იურიდიულ პირთა რეესტრიდან,</w:t>
      </w:r>
      <w:r w:rsidRPr="009A4863">
        <w:rPr>
          <w:rFonts w:ascii="Sylfaen" w:hAnsi="Sylfaen" w:cs="Sylfaen"/>
          <w:sz w:val="22"/>
          <w:lang w:val="ka-GE" w:eastAsia="x-none"/>
        </w:rPr>
        <w:t xml:space="preserve"> </w:t>
      </w:r>
      <w:r w:rsidRPr="009A4863">
        <w:rPr>
          <w:rFonts w:ascii="Sylfaen" w:hAnsi="Sylfaen" w:cs="Sylfaen"/>
          <w:sz w:val="22"/>
          <w:lang w:val="ka-GE" w:eastAsia="x-none"/>
        </w:rPr>
        <w:t>რომელიც ადასტურებს, რომ პრეტენდენტის ქონებაზე არ არის რეგისტრირებული ყადაღა/აკრძალვა, საგადასახადო გირავნობა/იპოთეკა და არ არის რეგისტრირებული მოვალეთა</w:t>
      </w:r>
      <w:r w:rsidRPr="009A4863">
        <w:rPr>
          <w:rFonts w:ascii="Sylfaen" w:hAnsi="Sylfaen" w:cs="Sylfaen"/>
          <w:sz w:val="22"/>
          <w:lang w:val="ka-GE" w:eastAsia="x-none"/>
        </w:rPr>
        <w:t xml:space="preserve"> </w:t>
      </w:r>
      <w:r w:rsidRPr="009A4863">
        <w:rPr>
          <w:rFonts w:ascii="Sylfaen" w:hAnsi="Sylfaen" w:cs="Sylfaen"/>
          <w:sz w:val="22"/>
          <w:lang w:val="ka-GE" w:eastAsia="x-none"/>
        </w:rPr>
        <w:t>რეესტრში.</w:t>
      </w:r>
    </w:p>
    <w:p w14:paraId="5DBEEDA3" w14:textId="77777777" w:rsidR="00F63E29" w:rsidRPr="000A525B" w:rsidRDefault="00F63E29" w:rsidP="000A525B">
      <w:pPr>
        <w:pStyle w:val="ColorfulList-Accent11"/>
        <w:ind w:left="0"/>
        <w:contextualSpacing w:val="0"/>
        <w:rPr>
          <w:rFonts w:asciiTheme="majorHAnsi" w:hAnsiTheme="majorHAnsi" w:cs="Sylfaen"/>
          <w:sz w:val="22"/>
          <w:lang w:eastAsia="x-none"/>
        </w:rPr>
      </w:pPr>
    </w:p>
    <w:p w14:paraId="617C91B7" w14:textId="44BCB4B4" w:rsidR="00A23327" w:rsidRPr="000A525B" w:rsidRDefault="00A23327" w:rsidP="00C3523C">
      <w:pPr>
        <w:jc w:val="both"/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</w:pPr>
      <w:r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დაინტერესებულმა</w:t>
      </w:r>
      <w:r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r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პირებმა</w:t>
      </w:r>
      <w:r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r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განაცხადი</w:t>
      </w:r>
      <w:r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r w:rsidR="000F4442"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უნდა</w:t>
      </w:r>
      <w:r w:rsidR="000F4442"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r w:rsidR="000F4442"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შეიტანონ</w:t>
      </w:r>
      <w:r w:rsidR="000F4442"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r w:rsidRPr="000F4442">
        <w:rPr>
          <w:rFonts w:asciiTheme="majorHAnsi" w:eastAsia="Times New Roman" w:hAnsiTheme="majorHAnsi" w:cs="Sylfaen"/>
          <w:b/>
          <w:color w:val="1D1D1D"/>
          <w:sz w:val="22"/>
          <w:szCs w:val="22"/>
          <w:lang w:val="ka-GE" w:eastAsia="ja-JP"/>
        </w:rPr>
        <w:t>CENN</w:t>
      </w:r>
      <w:r w:rsidR="005A0D86"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>-</w:t>
      </w:r>
      <w:r w:rsidR="005A0D86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ში</w:t>
      </w:r>
      <w:r w:rsidRPr="000A525B"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  <w:t xml:space="preserve"> </w:t>
      </w:r>
      <w:r w:rsidR="000A525B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>შორენა ებანოიძის</w:t>
      </w:r>
      <w:r w:rsidR="008B55BF" w:rsidRPr="000A525B">
        <w:rPr>
          <w:rFonts w:ascii="Sylfaen" w:eastAsia="Times New Roman" w:hAnsi="Sylfaen" w:cs="Sylfaen"/>
          <w:color w:val="1D1D1D"/>
          <w:sz w:val="22"/>
          <w:szCs w:val="22"/>
          <w:lang w:val="ka-GE" w:eastAsia="ja-JP"/>
        </w:rPr>
        <w:t xml:space="preserve"> </w:t>
      </w:r>
      <w:r w:rsidR="008B55BF"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 xml:space="preserve">სახელზე, </w:t>
      </w:r>
      <w:r w:rsidR="005A0D86"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შემდეგ</w:t>
      </w:r>
      <w:r w:rsidR="005A0D86"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r w:rsidR="005A0D86"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მისამართზე</w:t>
      </w:r>
      <w:r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: </w:t>
      </w:r>
      <w:r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თბილისი</w:t>
      </w:r>
      <w:r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, </w:t>
      </w:r>
      <w:r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ბეთლემის</w:t>
      </w:r>
      <w:r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r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ქ</w:t>
      </w:r>
      <w:r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. #27 </w:t>
      </w:r>
      <w:r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ან</w:t>
      </w:r>
      <w:r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r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გამოაგზავნონ</w:t>
      </w:r>
      <w:r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r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შემდეგ</w:t>
      </w:r>
      <w:r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r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ელექტრონულ</w:t>
      </w:r>
      <w:r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r w:rsidR="005A0D86"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ფოსტაზე</w:t>
      </w:r>
      <w:r w:rsidR="005A0D86"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>:</w:t>
      </w:r>
      <w:r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hyperlink r:id="rId8" w:history="1">
        <w:r w:rsidR="000A525B" w:rsidRPr="000A525B">
          <w:rPr>
            <w:rStyle w:val="Hyperlink"/>
            <w:rFonts w:asciiTheme="majorHAnsi" w:hAnsiTheme="majorHAnsi" w:cs="Sylfaen"/>
            <w:sz w:val="22"/>
            <w:szCs w:val="22"/>
            <w:lang w:val="en-US"/>
          </w:rPr>
          <w:t>shorena.ebanoidze@cenn.org</w:t>
        </w:r>
      </w:hyperlink>
      <w:r w:rsidRPr="000A525B">
        <w:rPr>
          <w:rStyle w:val="Strong"/>
          <w:rFonts w:asciiTheme="majorHAnsi" w:hAnsiTheme="majorHAnsi" w:cs="Sylfaen"/>
          <w:b w:val="0"/>
          <w:bCs w:val="0"/>
          <w:sz w:val="22"/>
          <w:szCs w:val="22"/>
          <w:lang w:val="en-US"/>
        </w:rPr>
        <w:t xml:space="preserve"> </w:t>
      </w:r>
      <w:r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</w:p>
    <w:p w14:paraId="02EEFC77" w14:textId="77777777" w:rsidR="00A23327" w:rsidRPr="000A525B" w:rsidRDefault="00A23327" w:rsidP="00C3523C">
      <w:pPr>
        <w:jc w:val="both"/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</w:pPr>
    </w:p>
    <w:p w14:paraId="255812AF" w14:textId="7DCD61A2" w:rsidR="00A23327" w:rsidRPr="000A525B" w:rsidRDefault="00A23327" w:rsidP="00C3523C">
      <w:pPr>
        <w:jc w:val="both"/>
        <w:rPr>
          <w:rStyle w:val="Strong"/>
          <w:rFonts w:ascii="Sylfaen" w:hAnsi="Sylfaen" w:cs="Sylfaen"/>
          <w:b w:val="0"/>
          <w:sz w:val="22"/>
          <w:szCs w:val="22"/>
          <w:lang w:val="ka-GE"/>
        </w:rPr>
      </w:pPr>
      <w:r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განაცხადის</w:t>
      </w:r>
      <w:r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r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შემოტანის</w:t>
      </w:r>
      <w:r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r w:rsidRP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ბოლო</w:t>
      </w:r>
      <w:r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r w:rsidRPr="00AB279C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ვადაა</w:t>
      </w:r>
      <w:r w:rsidRPr="00AB279C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r w:rsidR="000A525B" w:rsidRPr="00AB279C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>201</w:t>
      </w:r>
      <w:r w:rsidR="00116E21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8</w:t>
      </w:r>
      <w:r w:rsidR="000A525B" w:rsidRPr="00AB279C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r w:rsidR="000A525B" w:rsidRPr="00AB279C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წლის</w:t>
      </w:r>
      <w:r w:rsidR="000A525B" w:rsidRPr="00AB279C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r w:rsidR="00116E21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25</w:t>
      </w:r>
      <w:r w:rsidR="000A525B" w:rsidRPr="00AB279C">
        <w:rPr>
          <w:rStyle w:val="Strong"/>
          <w:rFonts w:asciiTheme="majorHAnsi" w:hAnsiTheme="majorHAnsi" w:cs="Sylfaen"/>
          <w:b w:val="0"/>
          <w:sz w:val="22"/>
          <w:szCs w:val="22"/>
          <w:lang w:val="en-US"/>
        </w:rPr>
        <w:t xml:space="preserve"> </w:t>
      </w:r>
      <w:r w:rsidR="00116E21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სექტემბერი,</w:t>
      </w:r>
      <w:r w:rsidR="000A525B" w:rsidRPr="00AB279C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 xml:space="preserve"> </w:t>
      </w:r>
      <w:r w:rsidR="000A525B" w:rsidRPr="000A525B"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  <w:t>18:00</w:t>
      </w:r>
      <w:r w:rsidR="000A525B">
        <w:rPr>
          <w:rStyle w:val="Strong"/>
          <w:rFonts w:ascii="Sylfaen" w:hAnsi="Sylfaen" w:cs="Sylfaen"/>
          <w:b w:val="0"/>
          <w:sz w:val="22"/>
          <w:szCs w:val="22"/>
          <w:lang w:val="ka-GE"/>
        </w:rPr>
        <w:t>.</w:t>
      </w:r>
    </w:p>
    <w:p w14:paraId="3ED198EC" w14:textId="77777777" w:rsidR="00A23327" w:rsidRPr="000A525B" w:rsidRDefault="00A23327" w:rsidP="00C3523C">
      <w:pPr>
        <w:rPr>
          <w:rStyle w:val="Strong"/>
          <w:rFonts w:asciiTheme="majorHAnsi" w:hAnsiTheme="majorHAnsi" w:cs="Sylfaen"/>
          <w:b w:val="0"/>
          <w:sz w:val="22"/>
          <w:szCs w:val="22"/>
          <w:lang w:val="ka-GE"/>
        </w:rPr>
      </w:pPr>
    </w:p>
    <w:p w14:paraId="09E45BF2" w14:textId="77777777" w:rsidR="00F63E29" w:rsidRPr="000A525B" w:rsidRDefault="00F63E29" w:rsidP="00C3523C">
      <w:pPr>
        <w:tabs>
          <w:tab w:val="left" w:pos="0"/>
        </w:tabs>
        <w:jc w:val="both"/>
        <w:rPr>
          <w:rFonts w:asciiTheme="majorHAnsi" w:eastAsia="Times New Roman" w:hAnsiTheme="majorHAnsi" w:cs="Sylfaen"/>
          <w:color w:val="1D1D1D"/>
          <w:sz w:val="22"/>
          <w:szCs w:val="22"/>
          <w:lang w:val="ka-GE" w:eastAsia="ja-JP"/>
        </w:rPr>
      </w:pPr>
      <w:bookmarkStart w:id="2" w:name="_GoBack"/>
      <w:bookmarkEnd w:id="2"/>
    </w:p>
    <w:sectPr w:rsidR="00F63E29" w:rsidRPr="000A525B" w:rsidSect="000A525B">
      <w:pgSz w:w="11909" w:h="16834" w:code="9"/>
      <w:pgMar w:top="1138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71D1" w14:textId="77777777" w:rsidR="001B1E4E" w:rsidRDefault="001B1E4E" w:rsidP="00DC1DE5">
      <w:r>
        <w:separator/>
      </w:r>
    </w:p>
  </w:endnote>
  <w:endnote w:type="continuationSeparator" w:id="0">
    <w:p w14:paraId="3C48EC50" w14:textId="77777777" w:rsidR="001B1E4E" w:rsidRDefault="001B1E4E" w:rsidP="00DC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48096" w14:textId="77777777" w:rsidR="001B1E4E" w:rsidRDefault="001B1E4E" w:rsidP="00DC1DE5">
      <w:r>
        <w:separator/>
      </w:r>
    </w:p>
  </w:footnote>
  <w:footnote w:type="continuationSeparator" w:id="0">
    <w:p w14:paraId="6E42218D" w14:textId="77777777" w:rsidR="001B1E4E" w:rsidRDefault="001B1E4E" w:rsidP="00DC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A946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322D9"/>
    <w:multiLevelType w:val="hybridMultilevel"/>
    <w:tmpl w:val="4768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2D3"/>
    <w:multiLevelType w:val="hybridMultilevel"/>
    <w:tmpl w:val="C81A2F5C"/>
    <w:lvl w:ilvl="0" w:tplc="9CD643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8614E"/>
    <w:multiLevelType w:val="hybridMultilevel"/>
    <w:tmpl w:val="82CA19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55E4A"/>
    <w:multiLevelType w:val="multilevel"/>
    <w:tmpl w:val="2A9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F6717"/>
    <w:multiLevelType w:val="hybridMultilevel"/>
    <w:tmpl w:val="4DAC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4515"/>
    <w:multiLevelType w:val="hybridMultilevel"/>
    <w:tmpl w:val="D104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4BAC"/>
    <w:multiLevelType w:val="hybridMultilevel"/>
    <w:tmpl w:val="3C086FDA"/>
    <w:lvl w:ilvl="0" w:tplc="8CB2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82E94"/>
    <w:multiLevelType w:val="hybridMultilevel"/>
    <w:tmpl w:val="599C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C3F56"/>
    <w:multiLevelType w:val="hybridMultilevel"/>
    <w:tmpl w:val="02CA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B6D16"/>
    <w:multiLevelType w:val="hybridMultilevel"/>
    <w:tmpl w:val="EDBA7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42FD6"/>
    <w:multiLevelType w:val="hybridMultilevel"/>
    <w:tmpl w:val="AFC801A0"/>
    <w:lvl w:ilvl="0" w:tplc="8CB2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612E1"/>
    <w:multiLevelType w:val="hybridMultilevel"/>
    <w:tmpl w:val="D58CF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10A4E"/>
    <w:multiLevelType w:val="hybridMultilevel"/>
    <w:tmpl w:val="148464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02C7810"/>
    <w:multiLevelType w:val="hybridMultilevel"/>
    <w:tmpl w:val="A810125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0282D"/>
    <w:multiLevelType w:val="hybridMultilevel"/>
    <w:tmpl w:val="0DE4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46118"/>
    <w:multiLevelType w:val="multilevel"/>
    <w:tmpl w:val="4A34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331B5"/>
    <w:multiLevelType w:val="multilevel"/>
    <w:tmpl w:val="323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753327"/>
    <w:multiLevelType w:val="hybridMultilevel"/>
    <w:tmpl w:val="1C86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C057D"/>
    <w:multiLevelType w:val="hybridMultilevel"/>
    <w:tmpl w:val="5A9E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67F5D"/>
    <w:multiLevelType w:val="hybridMultilevel"/>
    <w:tmpl w:val="B010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40273"/>
    <w:multiLevelType w:val="hybridMultilevel"/>
    <w:tmpl w:val="30EEA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2"/>
  </w:num>
  <w:num w:numId="6">
    <w:abstractNumId w:val="7"/>
  </w:num>
  <w:num w:numId="7">
    <w:abstractNumId w:val="11"/>
  </w:num>
  <w:num w:numId="8">
    <w:abstractNumId w:val="14"/>
  </w:num>
  <w:num w:numId="9">
    <w:abstractNumId w:val="20"/>
  </w:num>
  <w:num w:numId="10">
    <w:abstractNumId w:val="15"/>
  </w:num>
  <w:num w:numId="11">
    <w:abstractNumId w:val="17"/>
  </w:num>
  <w:num w:numId="12">
    <w:abstractNumId w:val="4"/>
  </w:num>
  <w:num w:numId="13">
    <w:abstractNumId w:val="16"/>
  </w:num>
  <w:num w:numId="14">
    <w:abstractNumId w:val="21"/>
  </w:num>
  <w:num w:numId="15">
    <w:abstractNumId w:val="10"/>
  </w:num>
  <w:num w:numId="16">
    <w:abstractNumId w:val="5"/>
  </w:num>
  <w:num w:numId="17">
    <w:abstractNumId w:val="19"/>
  </w:num>
  <w:num w:numId="18">
    <w:abstractNumId w:val="9"/>
  </w:num>
  <w:num w:numId="19">
    <w:abstractNumId w:val="1"/>
  </w:num>
  <w:num w:numId="20">
    <w:abstractNumId w:val="18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35"/>
    <w:rsid w:val="00093C6B"/>
    <w:rsid w:val="000A525B"/>
    <w:rsid w:val="000B6585"/>
    <w:rsid w:val="000E5349"/>
    <w:rsid w:val="000F4442"/>
    <w:rsid w:val="00116E21"/>
    <w:rsid w:val="001430EA"/>
    <w:rsid w:val="00181FFE"/>
    <w:rsid w:val="001B1E4E"/>
    <w:rsid w:val="001C3BD2"/>
    <w:rsid w:val="002816B7"/>
    <w:rsid w:val="002823CA"/>
    <w:rsid w:val="002F516F"/>
    <w:rsid w:val="003543C1"/>
    <w:rsid w:val="00374ACD"/>
    <w:rsid w:val="00392527"/>
    <w:rsid w:val="003B5EE1"/>
    <w:rsid w:val="003E5874"/>
    <w:rsid w:val="003F161E"/>
    <w:rsid w:val="00432635"/>
    <w:rsid w:val="00433F71"/>
    <w:rsid w:val="004A0873"/>
    <w:rsid w:val="004B2306"/>
    <w:rsid w:val="004C1758"/>
    <w:rsid w:val="00517AB7"/>
    <w:rsid w:val="005A0D86"/>
    <w:rsid w:val="00631B74"/>
    <w:rsid w:val="006622A0"/>
    <w:rsid w:val="0066680E"/>
    <w:rsid w:val="0069196A"/>
    <w:rsid w:val="0069540F"/>
    <w:rsid w:val="00697F9C"/>
    <w:rsid w:val="006B09F9"/>
    <w:rsid w:val="006E719B"/>
    <w:rsid w:val="007321F7"/>
    <w:rsid w:val="007322E4"/>
    <w:rsid w:val="00734F95"/>
    <w:rsid w:val="00766D2B"/>
    <w:rsid w:val="007925FC"/>
    <w:rsid w:val="007D3274"/>
    <w:rsid w:val="008012C5"/>
    <w:rsid w:val="00867B89"/>
    <w:rsid w:val="00892C4A"/>
    <w:rsid w:val="008B0C94"/>
    <w:rsid w:val="008B55BF"/>
    <w:rsid w:val="008C52CB"/>
    <w:rsid w:val="0093338C"/>
    <w:rsid w:val="0094312A"/>
    <w:rsid w:val="00951C47"/>
    <w:rsid w:val="00961AAD"/>
    <w:rsid w:val="00994881"/>
    <w:rsid w:val="009A413E"/>
    <w:rsid w:val="009A4863"/>
    <w:rsid w:val="009A67ED"/>
    <w:rsid w:val="009D045B"/>
    <w:rsid w:val="009F1928"/>
    <w:rsid w:val="00A23327"/>
    <w:rsid w:val="00AB279C"/>
    <w:rsid w:val="00B630DE"/>
    <w:rsid w:val="00B81841"/>
    <w:rsid w:val="00BB4E05"/>
    <w:rsid w:val="00C25B31"/>
    <w:rsid w:val="00C3523C"/>
    <w:rsid w:val="00C5316A"/>
    <w:rsid w:val="00C62288"/>
    <w:rsid w:val="00CB5A0F"/>
    <w:rsid w:val="00CC0744"/>
    <w:rsid w:val="00D34644"/>
    <w:rsid w:val="00D75E78"/>
    <w:rsid w:val="00DB1EE7"/>
    <w:rsid w:val="00DC1DE5"/>
    <w:rsid w:val="00DE7FCA"/>
    <w:rsid w:val="00E22B61"/>
    <w:rsid w:val="00E76C68"/>
    <w:rsid w:val="00E907A0"/>
    <w:rsid w:val="00E93FC1"/>
    <w:rsid w:val="00F63E29"/>
    <w:rsid w:val="00F9117E"/>
    <w:rsid w:val="00FA745D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B233B"/>
  <w14:defaultImageDpi w14:val="300"/>
  <w15:docId w15:val="{43F1A532-0599-4BAD-B138-74D5254F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D8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413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A413E"/>
    <w:rPr>
      <w:b/>
      <w:bCs/>
    </w:rPr>
  </w:style>
  <w:style w:type="character" w:customStyle="1" w:styleId="Heading2Char">
    <w:name w:val="Heading 2 Char"/>
    <w:link w:val="Heading2"/>
    <w:uiPriority w:val="9"/>
    <w:rsid w:val="009A413E"/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9A413E"/>
    <w:pPr>
      <w:ind w:left="720"/>
      <w:contextualSpacing/>
    </w:pPr>
    <w:rPr>
      <w:rFonts w:ascii="Arial" w:eastAsia="Calibri" w:hAnsi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DC1DE5"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uiPriority w:val="99"/>
    <w:unhideWhenUsed/>
    <w:rsid w:val="00DC1D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D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C1DE5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DC1D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C1DE5"/>
    <w:rPr>
      <w:rFonts w:ascii="Cambria" w:hAnsi="Cambria"/>
    </w:rPr>
  </w:style>
  <w:style w:type="table" w:styleId="TableGrid">
    <w:name w:val="Table Grid"/>
    <w:basedOn w:val="TableNormal"/>
    <w:uiPriority w:val="59"/>
    <w:rsid w:val="0018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A0D86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styleId="CommentReference">
    <w:name w:val="annotation reference"/>
    <w:uiPriority w:val="99"/>
    <w:semiHidden/>
    <w:unhideWhenUsed/>
    <w:rsid w:val="00DB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EE7"/>
  </w:style>
  <w:style w:type="character" w:customStyle="1" w:styleId="CommentTextChar">
    <w:name w:val="Comment Text Char"/>
    <w:link w:val="CommentText"/>
    <w:uiPriority w:val="99"/>
    <w:semiHidden/>
    <w:rsid w:val="00DB1EE7"/>
    <w:rPr>
      <w:rFonts w:ascii="Cambria" w:hAnsi="Cambri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E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1EE7"/>
    <w:rPr>
      <w:rFonts w:ascii="Cambria" w:hAnsi="Cambri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1EE7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69540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69540F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rsid w:val="0069540F"/>
    <w:rPr>
      <w:rFonts w:cs="Calibri"/>
      <w:color w:val="221E1F"/>
      <w:sz w:val="60"/>
      <w:szCs w:val="60"/>
    </w:rPr>
  </w:style>
  <w:style w:type="character" w:customStyle="1" w:styleId="A8">
    <w:name w:val="A8"/>
    <w:rsid w:val="0069540F"/>
    <w:rPr>
      <w:rFonts w:cs="Calibri"/>
      <w:color w:val="221E1F"/>
      <w:sz w:val="22"/>
      <w:szCs w:val="22"/>
    </w:rPr>
  </w:style>
  <w:style w:type="paragraph" w:styleId="Revision">
    <w:name w:val="Revision"/>
    <w:hidden/>
    <w:uiPriority w:val="99"/>
    <w:semiHidden/>
    <w:rsid w:val="004A0873"/>
    <w:rPr>
      <w:rFonts w:ascii="Cambria" w:hAnsi="Cambr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7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na.ebanoidze@cen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NALAG</Company>
  <LinksUpToDate>false</LinksUpToDate>
  <CharactersWithSpaces>3255</CharactersWithSpaces>
  <SharedDoc>false</SharedDoc>
  <HLinks>
    <vt:vector size="12" baseType="variant">
      <vt:variant>
        <vt:i4>786542</vt:i4>
      </vt:variant>
      <vt:variant>
        <vt:i4>3</vt:i4>
      </vt:variant>
      <vt:variant>
        <vt:i4>0</vt:i4>
      </vt:variant>
      <vt:variant>
        <vt:i4>5</vt:i4>
      </vt:variant>
      <vt:variant>
        <vt:lpwstr>mailto:?????@cenn.org</vt:lpwstr>
      </vt:variant>
      <vt:variant>
        <vt:lpwstr/>
      </vt:variant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http://www.cenn.org/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Tsikvadze</dc:creator>
  <cp:keywords/>
  <dc:description/>
  <cp:lastModifiedBy>shorena.ebanoidze</cp:lastModifiedBy>
  <cp:revision>2</cp:revision>
  <dcterms:created xsi:type="dcterms:W3CDTF">2018-09-10T09:40:00Z</dcterms:created>
  <dcterms:modified xsi:type="dcterms:W3CDTF">2018-09-10T09:40:00Z</dcterms:modified>
</cp:coreProperties>
</file>